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A806" w14:textId="63BC5FBD" w:rsidR="00601099" w:rsidRPr="00745C54" w:rsidRDefault="00670D48">
      <w:pPr>
        <w:rPr>
          <w:rFonts w:ascii="Arial" w:hAnsi="Arial" w:cs="Arial"/>
          <w:b/>
          <w:bCs/>
          <w:color w:val="5D3F38"/>
          <w:sz w:val="48"/>
          <w:szCs w:val="48"/>
          <w:lang w:val="nl-BE"/>
        </w:rPr>
      </w:pPr>
      <w:r w:rsidRPr="002D5D59">
        <w:rPr>
          <w:rFonts w:ascii="Arial" w:hAnsi="Arial" w:cs="Arial"/>
          <w:b/>
          <w:noProof/>
          <w:color w:val="76B8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21922D8" wp14:editId="4C1EB1AF">
            <wp:simplePos x="0" y="0"/>
            <wp:positionH relativeFrom="margin">
              <wp:posOffset>4703249</wp:posOffset>
            </wp:positionH>
            <wp:positionV relativeFrom="margin">
              <wp:posOffset>450215</wp:posOffset>
            </wp:positionV>
            <wp:extent cx="1800000" cy="18000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D59">
        <w:rPr>
          <w:rFonts w:ascii="Arial" w:hAnsi="Arial" w:cs="Arial"/>
          <w:b/>
          <w:noProof/>
          <w:color w:val="76B828"/>
          <w:sz w:val="44"/>
          <w:szCs w:val="44"/>
        </w:rPr>
        <w:drawing>
          <wp:anchor distT="0" distB="0" distL="114300" distR="114300" simplePos="0" relativeHeight="251658243" behindDoc="0" locked="0" layoutInCell="1" allowOverlap="1" wp14:anchorId="662E96FB" wp14:editId="4F87EC3C">
            <wp:simplePos x="0" y="0"/>
            <wp:positionH relativeFrom="margin">
              <wp:posOffset>2906834</wp:posOffset>
            </wp:positionH>
            <wp:positionV relativeFrom="margin">
              <wp:posOffset>446405</wp:posOffset>
            </wp:positionV>
            <wp:extent cx="1800000" cy="1800000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D59">
        <w:rPr>
          <w:rFonts w:ascii="Arial" w:hAnsi="Arial" w:cs="Arial"/>
          <w:b/>
          <w:noProof/>
          <w:color w:val="76B828"/>
          <w:sz w:val="44"/>
          <w:szCs w:val="44"/>
        </w:rPr>
        <w:drawing>
          <wp:anchor distT="0" distB="0" distL="114300" distR="114300" simplePos="0" relativeHeight="251658241" behindDoc="0" locked="0" layoutInCell="1" allowOverlap="1" wp14:anchorId="06E40FA7" wp14:editId="7E74C405">
            <wp:simplePos x="0" y="0"/>
            <wp:positionH relativeFrom="margin">
              <wp:posOffset>1104705</wp:posOffset>
            </wp:positionH>
            <wp:positionV relativeFrom="margin">
              <wp:posOffset>479523</wp:posOffset>
            </wp:positionV>
            <wp:extent cx="1800000" cy="180000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D59">
        <w:rPr>
          <w:rFonts w:ascii="Arial" w:hAnsi="Arial" w:cs="Arial"/>
          <w:b/>
          <w:noProof/>
          <w:color w:val="76B828"/>
          <w:sz w:val="44"/>
          <w:szCs w:val="44"/>
        </w:rPr>
        <w:drawing>
          <wp:anchor distT="0" distB="0" distL="114300" distR="114300" simplePos="0" relativeHeight="251658242" behindDoc="0" locked="0" layoutInCell="1" allowOverlap="1" wp14:anchorId="0705A9A4" wp14:editId="0B397BAC">
            <wp:simplePos x="0" y="0"/>
            <wp:positionH relativeFrom="margin">
              <wp:posOffset>-697670</wp:posOffset>
            </wp:positionH>
            <wp:positionV relativeFrom="margin">
              <wp:posOffset>480158</wp:posOffset>
            </wp:positionV>
            <wp:extent cx="1800000" cy="18000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54" w:rsidRPr="002D5D59">
        <w:rPr>
          <w:rFonts w:ascii="Arial" w:hAnsi="Arial" w:cs="Arial"/>
          <w:b/>
          <w:color w:val="76B828"/>
          <w:sz w:val="44"/>
          <w:szCs w:val="44"/>
        </w:rPr>
        <w:t>Etiket s</w:t>
      </w:r>
      <w:r w:rsidR="004A436E" w:rsidRPr="002D5D59">
        <w:rPr>
          <w:rFonts w:ascii="Arial" w:hAnsi="Arial" w:cs="Arial"/>
          <w:b/>
          <w:color w:val="76B828"/>
          <w:sz w:val="44"/>
          <w:szCs w:val="44"/>
        </w:rPr>
        <w:t>tookolietank</w:t>
      </w:r>
    </w:p>
    <w:p w14:paraId="40D132C5" w14:textId="5F803C40" w:rsidR="004A436E" w:rsidRPr="004A436E" w:rsidRDefault="004A436E">
      <w:pPr>
        <w:rPr>
          <w:rFonts w:ascii="Arial" w:hAnsi="Arial" w:cs="Arial"/>
          <w:color w:val="5D3F38"/>
          <w:sz w:val="24"/>
          <w:szCs w:val="24"/>
          <w:lang w:val="nl-BE"/>
        </w:rPr>
      </w:pPr>
    </w:p>
    <w:tbl>
      <w:tblPr>
        <w:tblStyle w:val="Tabelraster"/>
        <w:tblW w:w="0" w:type="auto"/>
        <w:tblBorders>
          <w:top w:val="single" w:sz="4" w:space="0" w:color="5D3F38"/>
          <w:left w:val="single" w:sz="4" w:space="0" w:color="5D3F38"/>
          <w:bottom w:val="single" w:sz="4" w:space="0" w:color="5D3F38"/>
          <w:right w:val="single" w:sz="4" w:space="0" w:color="5D3F38"/>
          <w:insideH w:val="single" w:sz="4" w:space="0" w:color="5D3F38"/>
          <w:insideV w:val="single" w:sz="4" w:space="0" w:color="5D3F38"/>
        </w:tblBorders>
        <w:tblLook w:val="04A0" w:firstRow="1" w:lastRow="0" w:firstColumn="1" w:lastColumn="0" w:noHBand="0" w:noVBand="1"/>
      </w:tblPr>
      <w:tblGrid>
        <w:gridCol w:w="3049"/>
        <w:gridCol w:w="6013"/>
      </w:tblGrid>
      <w:tr w:rsidR="004A436E" w14:paraId="7FD57AC7" w14:textId="77777777" w:rsidTr="00AE6989">
        <w:tc>
          <w:tcPr>
            <w:tcW w:w="3049" w:type="dxa"/>
          </w:tcPr>
          <w:p w14:paraId="56990522" w14:textId="373E6C53" w:rsidR="00745C54" w:rsidRPr="00C87C2E" w:rsidRDefault="00745C54" w:rsidP="00745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Naam leverancier</w:t>
            </w:r>
          </w:p>
          <w:p w14:paraId="2CBDB0FF" w14:textId="56138DE8" w:rsidR="00745C54" w:rsidRPr="00C87C2E" w:rsidRDefault="00745C54" w:rsidP="00745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Adres</w:t>
            </w:r>
          </w:p>
          <w:p w14:paraId="4737EFB2" w14:textId="77777777" w:rsidR="00745C54" w:rsidRPr="00C87C2E" w:rsidRDefault="00745C54" w:rsidP="00745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</w:p>
          <w:p w14:paraId="6E5244F7" w14:textId="095EC2DD" w:rsidR="004A436E" w:rsidRPr="00C87C2E" w:rsidRDefault="00745C54" w:rsidP="00745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Telefo</w:t>
            </w:r>
            <w:r w:rsidRPr="00AE6989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onnumm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 xml:space="preserve">er </w:t>
            </w:r>
          </w:p>
        </w:tc>
        <w:tc>
          <w:tcPr>
            <w:tcW w:w="6013" w:type="dxa"/>
          </w:tcPr>
          <w:p w14:paraId="652CB981" w14:textId="77777777" w:rsidR="004A436E" w:rsidRDefault="004A436E"/>
        </w:tc>
      </w:tr>
      <w:tr w:rsidR="004A436E" w14:paraId="206F0C50" w14:textId="77777777" w:rsidTr="00AE6989">
        <w:tc>
          <w:tcPr>
            <w:tcW w:w="3049" w:type="dxa"/>
          </w:tcPr>
          <w:p w14:paraId="3BD41A3B" w14:textId="38653C84" w:rsidR="004A436E" w:rsidRPr="00C87C2E" w:rsidRDefault="00D334B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Inhoud</w:t>
            </w:r>
            <w:r w:rsidR="00745C54"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 xml:space="preserve"> tank</w:t>
            </w:r>
          </w:p>
        </w:tc>
        <w:tc>
          <w:tcPr>
            <w:tcW w:w="6013" w:type="dxa"/>
          </w:tcPr>
          <w:p w14:paraId="52FF1FAD" w14:textId="77777777" w:rsidR="004A436E" w:rsidRDefault="004A436E"/>
        </w:tc>
      </w:tr>
      <w:tr w:rsidR="00D0617E" w14:paraId="5B50BC0F" w14:textId="77777777" w:rsidTr="00AE6989">
        <w:tc>
          <w:tcPr>
            <w:tcW w:w="3049" w:type="dxa"/>
          </w:tcPr>
          <w:p w14:paraId="44F6AADB" w14:textId="2FDC6F6B" w:rsidR="00D0617E" w:rsidRDefault="00D0617E">
            <w:pPr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Eg nummer stookolie</w:t>
            </w:r>
          </w:p>
        </w:tc>
        <w:tc>
          <w:tcPr>
            <w:tcW w:w="6013" w:type="dxa"/>
          </w:tcPr>
          <w:p w14:paraId="46057B1C" w14:textId="27D7C47B" w:rsidR="00D0617E" w:rsidRDefault="00D0617E">
            <w:r w:rsidRPr="00D0617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1907/2006</w:t>
            </w:r>
          </w:p>
        </w:tc>
      </w:tr>
      <w:tr w:rsidR="004A436E" w14:paraId="6768E322" w14:textId="77777777" w:rsidTr="00AE6989">
        <w:tc>
          <w:tcPr>
            <w:tcW w:w="3049" w:type="dxa"/>
          </w:tcPr>
          <w:p w14:paraId="5F381215" w14:textId="0FDDFC3E" w:rsidR="004A436E" w:rsidRPr="00C87C2E" w:rsidRDefault="00745C54">
            <w:pPr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Gevarenaanduidingen</w:t>
            </w:r>
          </w:p>
        </w:tc>
        <w:tc>
          <w:tcPr>
            <w:tcW w:w="6013" w:type="dxa"/>
          </w:tcPr>
          <w:p w14:paraId="051A923D" w14:textId="555E8B4E" w:rsidR="004A436E" w:rsidRDefault="00C87C2E" w:rsidP="00C87C2E"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H226 - Ontvlambare vloeistof en damp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br/>
              <w:t>H332 - Schadelijk bij inademing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br/>
              <w:t>H315 - Veroorzaakt huidirritatie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br/>
              <w:t>H351 - Verdacht van het veroorzaken van kanker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br/>
              <w:t>H304 - Kan dodelijk zijn als de stof bij inslikken in de luchtwegen terechtkomt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br/>
              <w:t>H373 - Kan schade aan organen veroorzaken bij langdurige of herhaalde blootstelling (beenmerg, lever, thymus)</w:t>
            </w:r>
            <w:r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br/>
              <w:t>H411 - Giftig voor in het water levende organismen, met langdurige gevolgen</w:t>
            </w:r>
          </w:p>
        </w:tc>
      </w:tr>
      <w:tr w:rsidR="004A436E" w14:paraId="2AD03FD7" w14:textId="77777777" w:rsidTr="00AE6989">
        <w:trPr>
          <w:trHeight w:val="2037"/>
        </w:trPr>
        <w:tc>
          <w:tcPr>
            <w:tcW w:w="3049" w:type="dxa"/>
          </w:tcPr>
          <w:p w14:paraId="11240501" w14:textId="0293A763" w:rsidR="004A436E" w:rsidRDefault="00D0617E">
            <w:pPr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0C7B5F30" wp14:editId="5EEB045F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334010</wp:posOffset>
                  </wp:positionV>
                  <wp:extent cx="900430" cy="899795"/>
                  <wp:effectExtent l="0" t="0" r="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51EABAAA" wp14:editId="09B6354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310515</wp:posOffset>
                  </wp:positionV>
                  <wp:extent cx="900475" cy="900000"/>
                  <wp:effectExtent l="0" t="0" r="0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7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C54" w:rsidRPr="00C87C2E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Voorzorgsmaatregelen</w:t>
            </w:r>
          </w:p>
          <w:p w14:paraId="3DDE794D" w14:textId="343579EF" w:rsidR="00C87C2E" w:rsidRPr="00C87C2E" w:rsidRDefault="00C87C2E">
            <w:pPr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</w:p>
        </w:tc>
        <w:tc>
          <w:tcPr>
            <w:tcW w:w="6013" w:type="dxa"/>
          </w:tcPr>
          <w:p w14:paraId="198EDAE9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P201 - Alvorens te gebruiken de speciale aanwijzingen raadplegen.</w:t>
            </w:r>
          </w:p>
          <w:p w14:paraId="3CD5B0F3" w14:textId="47391330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P280 - Draag beschermende handschoenen,  oog- of gelaatsbescherming</w:t>
            </w:r>
            <w:r w:rsidR="00CB7B7A"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 xml:space="preserve"> en </w:t>
            </w: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beschermende kleding</w:t>
            </w:r>
          </w:p>
          <w:p w14:paraId="6CF229A0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P210 - Verwijderd houden van warmte, hete oppervlakken, vonken, open vuur en andere</w:t>
            </w:r>
          </w:p>
          <w:p w14:paraId="2133C6AE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ontstekingsbronnen. Niet roken.</w:t>
            </w:r>
          </w:p>
          <w:p w14:paraId="5A59B5E2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lastRenderedPageBreak/>
              <w:t>P241 - Gebruik explosieveilige elektrische, ventilatie-, verlichtings- en</w:t>
            </w:r>
          </w:p>
          <w:p w14:paraId="3EA3938A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materiaalbehandelingsapparatuur.</w:t>
            </w:r>
          </w:p>
          <w:p w14:paraId="245FF950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P273 - Voorkom lozing in het milieu.</w:t>
            </w:r>
          </w:p>
          <w:p w14:paraId="10EC4649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P260 - Damp niet inademen.</w:t>
            </w:r>
          </w:p>
          <w:p w14:paraId="5351184A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P304 + P340 - NA INADEMING: De persoon in de frisse lucht brengen en ervoor zorgen dat</w:t>
            </w:r>
          </w:p>
          <w:p w14:paraId="691DAA71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deze gemakkelijk kan ademen.</w:t>
            </w:r>
          </w:p>
          <w:p w14:paraId="3220AFE8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P301 + P310 + P331 - NA INSLIKKEN: Raadpleeg onmiddellijk een</w:t>
            </w:r>
          </w:p>
          <w:p w14:paraId="2B091E9D" w14:textId="1BC59864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 xml:space="preserve">VERGIFTIGINGENCENTRUM </w:t>
            </w:r>
            <w:r w:rsidR="00375D7F"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 xml:space="preserve">070/245 245 </w:t>
            </w: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of een arts. GEEN braken opwekken.</w:t>
            </w:r>
          </w:p>
          <w:p w14:paraId="17E843E1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P303 + P361 + P353 - BIJ CONTACT MET DE HUID (of het haar): Verontreinigde kleding</w:t>
            </w:r>
          </w:p>
          <w:p w14:paraId="4480D638" w14:textId="77777777" w:rsidR="00C87C2E" w:rsidRPr="00375D7F" w:rsidRDefault="00C87C2E" w:rsidP="00C87C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onmiddellijk uittrekken. Spoel de huid af met water of neem een douche.</w:t>
            </w:r>
          </w:p>
          <w:p w14:paraId="1AE052AC" w14:textId="74FC2148" w:rsidR="00C87C2E" w:rsidRPr="00C87C2E" w:rsidRDefault="00C87C2E" w:rsidP="00CB7B7A">
            <w:pPr>
              <w:rPr>
                <w:sz w:val="28"/>
                <w:szCs w:val="28"/>
              </w:rPr>
            </w:pPr>
            <w:r w:rsidRPr="00375D7F">
              <w:rPr>
                <w:rFonts w:ascii="Arial" w:hAnsi="Arial" w:cs="Arial"/>
                <w:color w:val="5D3F38"/>
                <w:sz w:val="28"/>
                <w:szCs w:val="28"/>
                <w:lang w:val="nl-BE"/>
              </w:rPr>
              <w:t>P332 + P313 - Bij huidirritatie: Raadpleeg een arts.</w:t>
            </w:r>
          </w:p>
        </w:tc>
      </w:tr>
    </w:tbl>
    <w:p w14:paraId="795E0C64" w14:textId="54FC6208" w:rsidR="00375D7F" w:rsidRDefault="00375D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7484DE" wp14:editId="3F2E4708">
                <wp:simplePos x="0" y="0"/>
                <wp:positionH relativeFrom="column">
                  <wp:posOffset>-248342</wp:posOffset>
                </wp:positionH>
                <wp:positionV relativeFrom="paragraph">
                  <wp:posOffset>312420</wp:posOffset>
                </wp:positionV>
                <wp:extent cx="6345382" cy="171796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5382" cy="171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C6321" w14:textId="77777777" w:rsidR="00D0617E" w:rsidRDefault="00375D7F" w:rsidP="002D5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</w:pPr>
                            <w:r w:rsidRPr="002D5D59"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>N</w:t>
                            </w:r>
                            <w:r w:rsidR="002D5D59"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>A INSLIKKEN:</w:t>
                            </w:r>
                          </w:p>
                          <w:p w14:paraId="53E35184" w14:textId="066E44A7" w:rsidR="00375D7F" w:rsidRPr="002D5D59" w:rsidRDefault="002D5D59" w:rsidP="002D5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 xml:space="preserve">BEL </w:t>
                            </w:r>
                            <w:r w:rsidR="00D0617E"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>ANTI</w:t>
                            </w:r>
                            <w:r w:rsidR="00375D7F" w:rsidRPr="002D5D59"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 xml:space="preserve">GIFCENTRUM 070/245 245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>OF EEN ARTS</w:t>
                            </w:r>
                          </w:p>
                          <w:p w14:paraId="21DA2546" w14:textId="1D82C4EF" w:rsidR="00375D7F" w:rsidRPr="002D5D59" w:rsidRDefault="00375D7F" w:rsidP="002D5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</w:pPr>
                            <w:r w:rsidRPr="002D5D59"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 xml:space="preserve">GEEN </w:t>
                            </w:r>
                            <w:r w:rsidR="002D5D59">
                              <w:rPr>
                                <w:rFonts w:ascii="Arial" w:hAnsi="Arial" w:cs="Arial"/>
                                <w:b/>
                                <w:color w:val="76B828"/>
                                <w:sz w:val="40"/>
                                <w:szCs w:val="40"/>
                              </w:rPr>
                              <w:t>BRAKEN OPWEKKEN</w:t>
                            </w:r>
                          </w:p>
                          <w:p w14:paraId="6CA4A6E1" w14:textId="77777777" w:rsidR="00375D7F" w:rsidRPr="00375D7F" w:rsidRDefault="00375D7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484D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9.55pt;margin-top:24.6pt;width:499.65pt;height:13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" fillcolor="white [3201]" stroked="f" strokeweight=".5pt">
                <v:textbox>
                  <w:txbxContent>
                    <w:p w14:paraId="4F4C6321" w14:textId="77777777" w:rsidR="00D0617E" w:rsidRDefault="00375D7F" w:rsidP="002D5D59">
                      <w:pPr>
                        <w:jc w:val="center"/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</w:pPr>
                      <w:r w:rsidRPr="002D5D59"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>N</w:t>
                      </w:r>
                      <w:r w:rsidR="002D5D59"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>A INSLIKKEN:</w:t>
                      </w:r>
                    </w:p>
                    <w:p w14:paraId="53E35184" w14:textId="066E44A7" w:rsidR="00375D7F" w:rsidRPr="002D5D59" w:rsidRDefault="002D5D59" w:rsidP="002D5D59">
                      <w:pPr>
                        <w:jc w:val="center"/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 xml:space="preserve">BEL </w:t>
                      </w:r>
                      <w:r w:rsidR="00D0617E"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>ANTI</w:t>
                      </w:r>
                      <w:r w:rsidR="00375D7F" w:rsidRPr="002D5D59"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 xml:space="preserve">GIFCENTRUM 070/245 245 </w:t>
                      </w:r>
                      <w:r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>OF EEN ARTS</w:t>
                      </w:r>
                    </w:p>
                    <w:p w14:paraId="21DA2546" w14:textId="1D82C4EF" w:rsidR="00375D7F" w:rsidRPr="002D5D59" w:rsidRDefault="00375D7F" w:rsidP="002D5D59">
                      <w:pPr>
                        <w:jc w:val="center"/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</w:pPr>
                      <w:r w:rsidRPr="002D5D59"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 xml:space="preserve">GEEN </w:t>
                      </w:r>
                      <w:r w:rsidR="002D5D59">
                        <w:rPr>
                          <w:rFonts w:ascii="Arial" w:hAnsi="Arial" w:cs="Arial"/>
                          <w:b/>
                          <w:color w:val="76B828"/>
                          <w:sz w:val="40"/>
                          <w:szCs w:val="40"/>
                        </w:rPr>
                        <w:t>BRAKEN OPWEKKEN</w:t>
                      </w:r>
                    </w:p>
                    <w:p w14:paraId="6CA4A6E1" w14:textId="77777777" w:rsidR="00375D7F" w:rsidRPr="00375D7F" w:rsidRDefault="00375D7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9BA60" w14:textId="347FDD2D" w:rsidR="00D334BF" w:rsidRPr="00D334BF" w:rsidRDefault="00D334BF" w:rsidP="00D334BF"/>
    <w:p w14:paraId="2854DB32" w14:textId="5A69CA74" w:rsidR="00D334BF" w:rsidRPr="00D334BF" w:rsidRDefault="00D334BF" w:rsidP="00D334BF"/>
    <w:p w14:paraId="2788B44F" w14:textId="427A1151" w:rsidR="00D334BF" w:rsidRPr="00D334BF" w:rsidRDefault="00D334BF" w:rsidP="00D334BF"/>
    <w:p w14:paraId="1D6EF39E" w14:textId="77777777" w:rsidR="00D334BF" w:rsidRPr="00D334BF" w:rsidRDefault="00D334BF" w:rsidP="00D334BF"/>
    <w:sectPr w:rsidR="00D334BF" w:rsidRPr="00D3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270A6"/>
    <w:multiLevelType w:val="multilevel"/>
    <w:tmpl w:val="B23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75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E"/>
    <w:rsid w:val="001563A2"/>
    <w:rsid w:val="002D5D59"/>
    <w:rsid w:val="00375D7F"/>
    <w:rsid w:val="00412B14"/>
    <w:rsid w:val="004A436E"/>
    <w:rsid w:val="00533FD4"/>
    <w:rsid w:val="00601099"/>
    <w:rsid w:val="00670D48"/>
    <w:rsid w:val="00745C54"/>
    <w:rsid w:val="0075651D"/>
    <w:rsid w:val="00AE6989"/>
    <w:rsid w:val="00C613D1"/>
    <w:rsid w:val="00C87C2E"/>
    <w:rsid w:val="00CA48EB"/>
    <w:rsid w:val="00CB7B7A"/>
    <w:rsid w:val="00D0617E"/>
    <w:rsid w:val="00D334BF"/>
    <w:rsid w:val="00E5480C"/>
    <w:rsid w:val="00F242C7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1844"/>
  <w15:chartTrackingRefBased/>
  <w15:docId w15:val="{E8004F6D-6060-4CEE-9223-860DF752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436E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334BF"/>
    <w:pPr>
      <w:spacing w:after="0" w:line="240" w:lineRule="auto"/>
    </w:pPr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34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34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34B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34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34BF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11</cp:revision>
  <cp:lastPrinted>2022-05-17T07:07:00Z</cp:lastPrinted>
  <dcterms:created xsi:type="dcterms:W3CDTF">2022-05-06T07:48:00Z</dcterms:created>
  <dcterms:modified xsi:type="dcterms:W3CDTF">2022-05-17T07:08:00Z</dcterms:modified>
</cp:coreProperties>
</file>